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Cs/>
          <w:sz w:val="44"/>
          <w:szCs w:val="44"/>
          <w:u w:val="single"/>
        </w:rPr>
        <w:t>Zápis</w:t>
      </w:r>
    </w:p>
    <w:p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 veřejného zasedání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 xml:space="preserve">zastupitelstva Obce Záboří č. </w:t>
      </w:r>
      <w:r w:rsidR="00792D77">
        <w:rPr>
          <w:rFonts w:ascii="Times New Roman" w:hAnsi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ze dne </w:t>
      </w:r>
      <w:r w:rsidR="00792D77">
        <w:rPr>
          <w:rFonts w:ascii="Times New Roman" w:hAnsi="Times New Roman"/>
          <w:b/>
          <w:bCs/>
          <w:iCs/>
          <w:sz w:val="24"/>
          <w:szCs w:val="24"/>
        </w:rPr>
        <w:t>24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792D77">
        <w:rPr>
          <w:rFonts w:ascii="Times New Roman" w:hAnsi="Times New Roman"/>
          <w:b/>
          <w:bCs/>
          <w:iCs/>
          <w:sz w:val="24"/>
          <w:szCs w:val="24"/>
        </w:rPr>
        <w:t>. 2023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 xml:space="preserve"> od 18</w:t>
      </w:r>
      <w:r>
        <w:rPr>
          <w:rFonts w:ascii="Times New Roman" w:hAnsi="Times New Roman"/>
          <w:b/>
          <w:bCs/>
          <w:iCs/>
          <w:sz w:val="24"/>
          <w:szCs w:val="24"/>
        </w:rPr>
        <w:t>.00 hod. v kanceláři Obecního úřadu v Záboří</w:t>
      </w:r>
    </w:p>
    <w:p w:rsidR="004A331D" w:rsidRDefault="004A331D" w:rsidP="004A331D">
      <w:pPr>
        <w:spacing w:line="240" w:lineRule="auto"/>
        <w:rPr>
          <w:sz w:val="24"/>
          <w:szCs w:val="24"/>
        </w:rPr>
      </w:pP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Přítomno:</w:t>
      </w:r>
      <w:r w:rsidRPr="007C09DF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="00194E32" w:rsidRPr="007C09DF">
        <w:rPr>
          <w:rFonts w:ascii="Times New Roman" w:hAnsi="Times New Roman"/>
          <w:bCs/>
          <w:iCs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člen</w:t>
      </w:r>
      <w:r w:rsidR="0073753C">
        <w:rPr>
          <w:rFonts w:ascii="Times New Roman" w:hAnsi="Times New Roman"/>
          <w:bCs/>
          <w:iCs/>
          <w:sz w:val="24"/>
          <w:szCs w:val="24"/>
        </w:rPr>
        <w:t>ů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OZ,</w:t>
      </w:r>
      <w:r w:rsidR="006E159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4E32" w:rsidRPr="007C09DF">
        <w:rPr>
          <w:rFonts w:ascii="Times New Roman" w:hAnsi="Times New Roman"/>
          <w:bCs/>
          <w:iCs/>
          <w:sz w:val="24"/>
          <w:szCs w:val="24"/>
        </w:rPr>
        <w:t>1</w:t>
      </w:r>
      <w:r w:rsidR="00092B91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host, </w:t>
      </w:r>
      <w:r w:rsidRPr="00A16262">
        <w:rPr>
          <w:rFonts w:ascii="Times New Roman" w:hAnsi="Times New Roman"/>
          <w:bCs/>
          <w:iCs/>
          <w:sz w:val="24"/>
          <w:szCs w:val="24"/>
        </w:rPr>
        <w:t>jmenovitě dle prezenční listiny</w:t>
      </w: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Zapisovatel: </w:t>
      </w:r>
      <w:r w:rsidRPr="00B630EC">
        <w:rPr>
          <w:rFonts w:ascii="Times New Roman" w:hAnsi="Times New Roman"/>
          <w:iCs/>
          <w:sz w:val="24"/>
          <w:szCs w:val="24"/>
        </w:rPr>
        <w:t>Blanka Potůčková</w:t>
      </w: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194E32" w:rsidRPr="007C09DF" w:rsidRDefault="004A331D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="00194E3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94E32" w:rsidRPr="007C09DF">
        <w:rPr>
          <w:rFonts w:ascii="Times New Roman" w:hAnsi="Times New Roman"/>
          <w:iCs/>
          <w:sz w:val="24"/>
          <w:szCs w:val="24"/>
        </w:rPr>
        <w:t>Vladimír Čapek</w:t>
      </w:r>
    </w:p>
    <w:p w:rsidR="00475A9F" w:rsidRPr="007C09DF" w:rsidRDefault="00194E32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7C09DF">
        <w:rPr>
          <w:rFonts w:ascii="Times New Roman" w:hAnsi="Times New Roman"/>
          <w:iCs/>
          <w:sz w:val="24"/>
          <w:szCs w:val="24"/>
        </w:rPr>
        <w:t xml:space="preserve">                        Jakub Klečka</w:t>
      </w:r>
      <w:r w:rsidR="004A331D" w:rsidRPr="007C09DF">
        <w:rPr>
          <w:rFonts w:ascii="Times New Roman" w:hAnsi="Times New Roman"/>
          <w:iCs/>
          <w:sz w:val="24"/>
          <w:szCs w:val="24"/>
        </w:rPr>
        <w:t xml:space="preserve"> </w:t>
      </w:r>
    </w:p>
    <w:p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:rsidR="004A331D" w:rsidRPr="00475A9F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Navržený p</w:t>
      </w:r>
      <w:r w:rsidRPr="00C8116F">
        <w:rPr>
          <w:rFonts w:ascii="Times New Roman" w:hAnsi="Times New Roman"/>
          <w:b/>
          <w:sz w:val="24"/>
          <w:szCs w:val="24"/>
        </w:rPr>
        <w:t>rogram:</w:t>
      </w:r>
    </w:p>
    <w:p w:rsidR="00792D77" w:rsidRPr="00792D77" w:rsidRDefault="00792D77" w:rsidP="00792D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D77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:rsidR="00792D77" w:rsidRPr="00792D77" w:rsidRDefault="00792D77" w:rsidP="00792D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D77">
        <w:rPr>
          <w:rFonts w:ascii="Times New Roman" w:hAnsi="Times New Roman" w:cs="Times New Roman"/>
          <w:sz w:val="24"/>
          <w:szCs w:val="24"/>
        </w:rPr>
        <w:t>Schválení programu</w:t>
      </w:r>
    </w:p>
    <w:p w:rsidR="00792D77" w:rsidRPr="00792D77" w:rsidRDefault="00792D77" w:rsidP="00792D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D77">
        <w:rPr>
          <w:rFonts w:ascii="Times New Roman" w:hAnsi="Times New Roman" w:cs="Times New Roman"/>
          <w:sz w:val="24"/>
          <w:szCs w:val="24"/>
        </w:rPr>
        <w:t>Kontrola usnesení</w:t>
      </w:r>
    </w:p>
    <w:p w:rsidR="00792D77" w:rsidRPr="00792D77" w:rsidRDefault="00792D77" w:rsidP="00792D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D77">
        <w:rPr>
          <w:rFonts w:ascii="Times New Roman" w:hAnsi="Times New Roman" w:cs="Times New Roman"/>
          <w:sz w:val="24"/>
          <w:szCs w:val="24"/>
        </w:rPr>
        <w:t xml:space="preserve">Smlouva o zřízení věcného břemene </w:t>
      </w:r>
    </w:p>
    <w:p w:rsidR="00792D77" w:rsidRPr="00792D77" w:rsidRDefault="00792D77" w:rsidP="00792D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D77">
        <w:rPr>
          <w:rFonts w:ascii="Times New Roman" w:hAnsi="Times New Roman" w:cs="Times New Roman"/>
          <w:sz w:val="24"/>
          <w:szCs w:val="24"/>
        </w:rPr>
        <w:t>Vodárna Čečelovice</w:t>
      </w:r>
    </w:p>
    <w:p w:rsidR="00792D77" w:rsidRPr="00792D77" w:rsidRDefault="00792D77" w:rsidP="00792D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D77">
        <w:rPr>
          <w:rFonts w:ascii="Times New Roman" w:hAnsi="Times New Roman" w:cs="Times New Roman"/>
          <w:sz w:val="24"/>
          <w:szCs w:val="24"/>
        </w:rPr>
        <w:t>Změna číslování usnesení ze zasedání OZ</w:t>
      </w:r>
    </w:p>
    <w:p w:rsidR="00792D77" w:rsidRPr="00792D77" w:rsidRDefault="00792D77" w:rsidP="00792D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D77">
        <w:rPr>
          <w:rFonts w:ascii="Times New Roman" w:hAnsi="Times New Roman" w:cs="Times New Roman"/>
          <w:sz w:val="24"/>
          <w:szCs w:val="24"/>
        </w:rPr>
        <w:t>Žádost o odkup obecního pozemku</w:t>
      </w:r>
    </w:p>
    <w:p w:rsidR="00792D77" w:rsidRPr="00792D77" w:rsidRDefault="00792D77" w:rsidP="00792D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92D77">
        <w:rPr>
          <w:rFonts w:ascii="Times New Roman" w:hAnsi="Times New Roman" w:cs="Times New Roman"/>
          <w:sz w:val="24"/>
          <w:szCs w:val="24"/>
        </w:rPr>
        <w:t>Lungta</w:t>
      </w:r>
      <w:proofErr w:type="spellEnd"/>
      <w:r w:rsidRPr="00792D77">
        <w:rPr>
          <w:rFonts w:ascii="Times New Roman" w:hAnsi="Times New Roman" w:cs="Times New Roman"/>
          <w:sz w:val="24"/>
          <w:szCs w:val="24"/>
        </w:rPr>
        <w:t xml:space="preserve"> - Žádost o projednání vyvěšení tibetské vlajky</w:t>
      </w:r>
    </w:p>
    <w:p w:rsidR="00792D77" w:rsidRPr="00792D77" w:rsidRDefault="00792D77" w:rsidP="00792D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D77">
        <w:rPr>
          <w:rFonts w:ascii="Times New Roman" w:hAnsi="Times New Roman" w:cs="Times New Roman"/>
          <w:sz w:val="24"/>
          <w:szCs w:val="24"/>
        </w:rPr>
        <w:t>Různé</w:t>
      </w:r>
    </w:p>
    <w:p w:rsidR="00792D77" w:rsidRDefault="00792D77" w:rsidP="00792D77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1. Zahájení zasedání, určení zapisovatele a ověřovatelů zápisu</w:t>
      </w:r>
    </w:p>
    <w:p w:rsidR="00792D77" w:rsidRPr="00AF785D" w:rsidRDefault="00792D77" w:rsidP="00792D7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Starosta obce zahájil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veře</w:t>
      </w:r>
      <w:r>
        <w:rPr>
          <w:rFonts w:ascii="Times New Roman" w:hAnsi="Times New Roman"/>
          <w:bCs/>
          <w:iCs/>
          <w:sz w:val="24"/>
          <w:szCs w:val="24"/>
        </w:rPr>
        <w:t>jné zasedání zastupitelstva v 18.00 hodin. Přivítal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přítomné a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zasedání OZ bylo řádně svoláno a oznámeno na úřední de</w:t>
      </w:r>
      <w:r>
        <w:rPr>
          <w:rFonts w:ascii="Times New Roman" w:hAnsi="Times New Roman"/>
          <w:bCs/>
          <w:iCs/>
          <w:sz w:val="24"/>
          <w:szCs w:val="24"/>
        </w:rPr>
        <w:t>sce OÚ Záboří. Dále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zastupitelstvo je usnášeníschopné ve všech bodech programu.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Navrhl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zapisovatele – Blanku Potůčkovou 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ověřovatele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softHyphen/>
      </w:r>
      <w:r w:rsidR="004C2A78">
        <w:rPr>
          <w:rFonts w:ascii="Times New Roman" w:hAnsi="Times New Roman"/>
          <w:bCs/>
          <w:iCs/>
          <w:sz w:val="24"/>
          <w:szCs w:val="24"/>
        </w:rPr>
        <w:t xml:space="preserve">Jakuba Klečku </w:t>
      </w:r>
      <w:r>
        <w:rPr>
          <w:rFonts w:ascii="Times New Roman" w:hAnsi="Times New Roman"/>
          <w:bCs/>
          <w:iCs/>
          <w:sz w:val="24"/>
          <w:szCs w:val="24"/>
        </w:rPr>
        <w:t>a</w:t>
      </w:r>
      <w:r w:rsidR="004C2A78">
        <w:rPr>
          <w:rFonts w:ascii="Times New Roman" w:hAnsi="Times New Roman"/>
          <w:bCs/>
          <w:iCs/>
          <w:sz w:val="24"/>
          <w:szCs w:val="24"/>
        </w:rPr>
        <w:t xml:space="preserve"> Vladimíra Čapka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792D77" w:rsidRPr="00A16262" w:rsidRDefault="00792D77" w:rsidP="00792D7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určuje ověřovatele zápisu: </w:t>
      </w:r>
      <w:r w:rsidR="007C09DF">
        <w:rPr>
          <w:rFonts w:ascii="Times New Roman" w:hAnsi="Times New Roman"/>
          <w:b/>
          <w:bCs/>
          <w:iCs/>
          <w:sz w:val="24"/>
          <w:szCs w:val="24"/>
        </w:rPr>
        <w:t xml:space="preserve">Vladimíra Čapka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a </w:t>
      </w:r>
      <w:r w:rsidR="007C09DF">
        <w:rPr>
          <w:rFonts w:ascii="Times New Roman" w:hAnsi="Times New Roman"/>
          <w:b/>
          <w:bCs/>
          <w:iCs/>
          <w:sz w:val="24"/>
          <w:szCs w:val="24"/>
        </w:rPr>
        <w:t xml:space="preserve">Jakuba Klečku </w:t>
      </w:r>
      <w:r>
        <w:rPr>
          <w:rFonts w:ascii="Times New Roman" w:hAnsi="Times New Roman"/>
          <w:b/>
          <w:bCs/>
          <w:iCs/>
          <w:sz w:val="24"/>
          <w:szCs w:val="24"/>
        </w:rPr>
        <w:t>a zapisovatelku Blanku Potůčkovou.</w:t>
      </w:r>
    </w:p>
    <w:p w:rsidR="00792D77" w:rsidRPr="00A16262" w:rsidRDefault="00792D77" w:rsidP="00792D7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8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:rsidR="00792D77" w:rsidRPr="00A16262" w:rsidRDefault="00792D77" w:rsidP="00792D7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792D77" w:rsidRPr="00A16262" w:rsidRDefault="00792D77" w:rsidP="00792D77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1</w:t>
      </w:r>
      <w:r w:rsidR="007C09DF">
        <w:rPr>
          <w:rFonts w:ascii="Times New Roman" w:hAnsi="Times New Roman"/>
          <w:b/>
          <w:bCs/>
          <w:iCs/>
          <w:sz w:val="24"/>
          <w:szCs w:val="24"/>
        </w:rPr>
        <w:t>/23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:rsidR="00792D77" w:rsidRDefault="00792D77" w:rsidP="00792D77">
      <w:pPr>
        <w:rPr>
          <w:rFonts w:ascii="Times New Roman" w:hAnsi="Times New Roman"/>
          <w:bCs/>
          <w:iCs/>
          <w:sz w:val="24"/>
          <w:szCs w:val="24"/>
        </w:rPr>
      </w:pPr>
    </w:p>
    <w:p w:rsidR="00792D77" w:rsidRDefault="00792D77" w:rsidP="00792D77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2. Schválení programu</w:t>
      </w:r>
    </w:p>
    <w:p w:rsidR="00792D77" w:rsidRPr="00D25651" w:rsidRDefault="00792D77" w:rsidP="00792D77">
      <w:pPr>
        <w:rPr>
          <w:rFonts w:ascii="Times New Roman" w:hAnsi="Times New Roman"/>
          <w:sz w:val="24"/>
          <w:szCs w:val="24"/>
        </w:rPr>
      </w:pPr>
      <w:r w:rsidRPr="00D25651">
        <w:rPr>
          <w:rFonts w:ascii="Times New Roman" w:hAnsi="Times New Roman"/>
          <w:bCs/>
          <w:iCs/>
          <w:sz w:val="24"/>
          <w:szCs w:val="24"/>
        </w:rPr>
        <w:t>Starosta seznámil přítomné s návrhem programu schůze, který byl v souladu s pozvánkou doručenou členům zastupitelstva a v souladu s informací zveřejněnou na úřední desce. Starosta navrhl úpravu s</w:t>
      </w:r>
      <w:r>
        <w:rPr>
          <w:rFonts w:ascii="Times New Roman" w:hAnsi="Times New Roman"/>
          <w:bCs/>
          <w:iCs/>
          <w:sz w:val="24"/>
          <w:szCs w:val="24"/>
        </w:rPr>
        <w:t>počívající v rozšíření programu o bod</w:t>
      </w:r>
      <w:r w:rsidR="004C2A78">
        <w:rPr>
          <w:rFonts w:ascii="Times New Roman" w:hAnsi="Times New Roman"/>
          <w:bCs/>
          <w:iCs/>
          <w:sz w:val="24"/>
          <w:szCs w:val="24"/>
        </w:rPr>
        <w:t>y:</w:t>
      </w:r>
      <w:r>
        <w:rPr>
          <w:rFonts w:ascii="Times New Roman" w:hAnsi="Times New Roman"/>
          <w:bCs/>
          <w:iCs/>
          <w:sz w:val="24"/>
          <w:szCs w:val="24"/>
        </w:rPr>
        <w:t xml:space="preserve"> Myslivecký spolek Diana – žádost o zplnomocnění pro zastupování obce Záboří na jednáních Honební společnosti</w:t>
      </w:r>
      <w:r w:rsidR="00194E32">
        <w:rPr>
          <w:rFonts w:ascii="Times New Roman" w:hAnsi="Times New Roman"/>
          <w:bCs/>
          <w:iCs/>
          <w:sz w:val="24"/>
          <w:szCs w:val="24"/>
        </w:rPr>
        <w:t xml:space="preserve"> a Vklad obecních financí na týdenní termínované vklady.</w:t>
      </w:r>
      <w:r w:rsidRPr="00D25651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194E32">
        <w:rPr>
          <w:rFonts w:ascii="Times New Roman" w:hAnsi="Times New Roman"/>
          <w:sz w:val="24"/>
          <w:szCs w:val="24"/>
        </w:rPr>
        <w:t>yto</w:t>
      </w:r>
      <w:r>
        <w:rPr>
          <w:rFonts w:ascii="Times New Roman" w:hAnsi="Times New Roman"/>
          <w:sz w:val="24"/>
          <w:szCs w:val="24"/>
        </w:rPr>
        <w:t xml:space="preserve"> bod</w:t>
      </w:r>
      <w:r w:rsidR="00194E32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m</w:t>
      </w:r>
      <w:r w:rsidR="00194E32">
        <w:rPr>
          <w:rFonts w:ascii="Times New Roman" w:hAnsi="Times New Roman"/>
          <w:sz w:val="24"/>
          <w:szCs w:val="24"/>
        </w:rPr>
        <w:t>ají</w:t>
      </w:r>
      <w:r>
        <w:rPr>
          <w:rFonts w:ascii="Times New Roman" w:hAnsi="Times New Roman"/>
          <w:sz w:val="24"/>
          <w:szCs w:val="24"/>
        </w:rPr>
        <w:t xml:space="preserve"> nyní číslo 9</w:t>
      </w:r>
      <w:r w:rsidRPr="00D25651">
        <w:rPr>
          <w:rFonts w:ascii="Times New Roman" w:hAnsi="Times New Roman"/>
          <w:sz w:val="24"/>
          <w:szCs w:val="24"/>
        </w:rPr>
        <w:t>.</w:t>
      </w:r>
      <w:r w:rsidR="00194E32">
        <w:rPr>
          <w:rFonts w:ascii="Times New Roman" w:hAnsi="Times New Roman"/>
          <w:sz w:val="24"/>
          <w:szCs w:val="24"/>
        </w:rPr>
        <w:t xml:space="preserve"> a 10. </w:t>
      </w:r>
      <w:r w:rsidRPr="00D25651">
        <w:rPr>
          <w:rFonts w:ascii="Times New Roman" w:hAnsi="Times New Roman"/>
          <w:sz w:val="24"/>
          <w:szCs w:val="24"/>
        </w:rPr>
        <w:t>a bo</w:t>
      </w:r>
      <w:r>
        <w:rPr>
          <w:rFonts w:ascii="Times New Roman" w:hAnsi="Times New Roman"/>
          <w:sz w:val="24"/>
          <w:szCs w:val="24"/>
        </w:rPr>
        <w:t>d Různé se přesouvá pod číslo 1</w:t>
      </w:r>
      <w:r w:rsidR="00194E32">
        <w:rPr>
          <w:rFonts w:ascii="Times New Roman" w:hAnsi="Times New Roman"/>
          <w:sz w:val="24"/>
          <w:szCs w:val="24"/>
        </w:rPr>
        <w:t>1</w:t>
      </w:r>
      <w:r w:rsidRPr="00D25651">
        <w:rPr>
          <w:rFonts w:ascii="Times New Roman" w:hAnsi="Times New Roman"/>
          <w:sz w:val="24"/>
          <w:szCs w:val="24"/>
        </w:rPr>
        <w:t>.</w:t>
      </w:r>
      <w:r w:rsidRPr="00D25651">
        <w:rPr>
          <w:rFonts w:ascii="Times New Roman" w:hAnsi="Times New Roman"/>
          <w:b/>
          <w:sz w:val="24"/>
          <w:szCs w:val="24"/>
        </w:rPr>
        <w:t xml:space="preserve"> </w:t>
      </w:r>
    </w:p>
    <w:p w:rsidR="00792D77" w:rsidRDefault="00792D77" w:rsidP="00792D7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usnesení: OZ schvaluje následující rozšířený program 5. zasedání:</w:t>
      </w:r>
    </w:p>
    <w:p w:rsidR="00792D77" w:rsidRPr="00792D77" w:rsidRDefault="00792D77" w:rsidP="00792D7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2D77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:rsidR="00792D77" w:rsidRPr="00792D77" w:rsidRDefault="00792D77" w:rsidP="00792D7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2D77">
        <w:rPr>
          <w:rFonts w:ascii="Times New Roman" w:hAnsi="Times New Roman" w:cs="Times New Roman"/>
          <w:sz w:val="24"/>
          <w:szCs w:val="24"/>
        </w:rPr>
        <w:t>Schválení programu</w:t>
      </w:r>
    </w:p>
    <w:p w:rsidR="00792D77" w:rsidRPr="00792D77" w:rsidRDefault="00792D77" w:rsidP="00792D7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2D77">
        <w:rPr>
          <w:rFonts w:ascii="Times New Roman" w:hAnsi="Times New Roman" w:cs="Times New Roman"/>
          <w:sz w:val="24"/>
          <w:szCs w:val="24"/>
        </w:rPr>
        <w:t>Kontrola usnesení</w:t>
      </w:r>
    </w:p>
    <w:p w:rsidR="00792D77" w:rsidRPr="00792D77" w:rsidRDefault="00792D77" w:rsidP="00792D7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2D77">
        <w:rPr>
          <w:rFonts w:ascii="Times New Roman" w:hAnsi="Times New Roman" w:cs="Times New Roman"/>
          <w:sz w:val="24"/>
          <w:szCs w:val="24"/>
        </w:rPr>
        <w:t xml:space="preserve">Smlouva o zřízení věcného břemene </w:t>
      </w:r>
    </w:p>
    <w:p w:rsidR="00792D77" w:rsidRPr="00792D77" w:rsidRDefault="00792D77" w:rsidP="00792D7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2D77">
        <w:rPr>
          <w:rFonts w:ascii="Times New Roman" w:hAnsi="Times New Roman" w:cs="Times New Roman"/>
          <w:sz w:val="24"/>
          <w:szCs w:val="24"/>
        </w:rPr>
        <w:t>Vodárna Čečelovice</w:t>
      </w:r>
    </w:p>
    <w:p w:rsidR="00792D77" w:rsidRPr="00792D77" w:rsidRDefault="00792D77" w:rsidP="00792D7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2D77">
        <w:rPr>
          <w:rFonts w:ascii="Times New Roman" w:hAnsi="Times New Roman" w:cs="Times New Roman"/>
          <w:sz w:val="24"/>
          <w:szCs w:val="24"/>
        </w:rPr>
        <w:t>Změna číslování usnesení ze zasedání OZ</w:t>
      </w:r>
    </w:p>
    <w:p w:rsidR="00792D77" w:rsidRPr="00792D77" w:rsidRDefault="00792D77" w:rsidP="00792D7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2D77">
        <w:rPr>
          <w:rFonts w:ascii="Times New Roman" w:hAnsi="Times New Roman" w:cs="Times New Roman"/>
          <w:sz w:val="24"/>
          <w:szCs w:val="24"/>
        </w:rPr>
        <w:t>Žádost o odkup obecního pozemku</w:t>
      </w:r>
    </w:p>
    <w:p w:rsidR="00792D77" w:rsidRPr="00792D77" w:rsidRDefault="00792D77" w:rsidP="00792D7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92D77">
        <w:rPr>
          <w:rFonts w:ascii="Times New Roman" w:hAnsi="Times New Roman" w:cs="Times New Roman"/>
          <w:sz w:val="24"/>
          <w:szCs w:val="24"/>
        </w:rPr>
        <w:t>Lungta</w:t>
      </w:r>
      <w:proofErr w:type="spellEnd"/>
      <w:r w:rsidRPr="00792D77">
        <w:rPr>
          <w:rFonts w:ascii="Times New Roman" w:hAnsi="Times New Roman" w:cs="Times New Roman"/>
          <w:sz w:val="24"/>
          <w:szCs w:val="24"/>
        </w:rPr>
        <w:t xml:space="preserve"> - Žádost o projednání vyvěšení tibetské vlajky</w:t>
      </w:r>
    </w:p>
    <w:p w:rsidR="00792D77" w:rsidRPr="00194E32" w:rsidRDefault="00792D77" w:rsidP="00792D7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Myslivecký spolek Diana – žádost o zplnomocnění pro zastupování obce Záboří na jednáních Honební společnosti</w:t>
      </w:r>
    </w:p>
    <w:p w:rsidR="00194E32" w:rsidRPr="00792D77" w:rsidRDefault="00194E32" w:rsidP="00792D7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Vklad obecních financí na týdenní termínované vklady</w:t>
      </w:r>
    </w:p>
    <w:p w:rsidR="00792D77" w:rsidRPr="00792D77" w:rsidRDefault="00792D77" w:rsidP="00792D7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Různé</w:t>
      </w:r>
    </w:p>
    <w:p w:rsidR="00792D77" w:rsidRPr="00792D77" w:rsidRDefault="00792D77" w:rsidP="00792D77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792D77" w:rsidRPr="009A665D" w:rsidRDefault="00792D77" w:rsidP="00792D7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:rsidR="00792D77" w:rsidRPr="009A665D" w:rsidRDefault="00792D77" w:rsidP="00792D77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7C09DF">
        <w:rPr>
          <w:rFonts w:ascii="Times New Roman" w:hAnsi="Times New Roman"/>
          <w:b/>
          <w:bCs/>
          <w:iCs/>
          <w:sz w:val="24"/>
          <w:szCs w:val="24"/>
        </w:rPr>
        <w:t>2/23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792D77" w:rsidRDefault="00792D77" w:rsidP="00792D77">
      <w:pPr>
        <w:rPr>
          <w:rFonts w:ascii="Times New Roman" w:hAnsi="Times New Roman"/>
          <w:sz w:val="24"/>
          <w:szCs w:val="24"/>
        </w:rPr>
      </w:pPr>
    </w:p>
    <w:p w:rsidR="00792D77" w:rsidRPr="00A16262" w:rsidRDefault="00792D77" w:rsidP="00792D77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bCs/>
          <w:sz w:val="24"/>
          <w:szCs w:val="24"/>
          <w:u w:val="single"/>
        </w:rPr>
        <w:t>3. Kontrola usnesení</w:t>
      </w:r>
    </w:p>
    <w:p w:rsidR="00792D77" w:rsidRPr="00A16262" w:rsidRDefault="00792D77" w:rsidP="00792D77">
      <w:pPr>
        <w:rPr>
          <w:rFonts w:ascii="Times New Roman" w:hAnsi="Times New Roman"/>
          <w:sz w:val="24"/>
          <w:szCs w:val="24"/>
        </w:rPr>
      </w:pPr>
      <w:r w:rsidRPr="00A16262">
        <w:rPr>
          <w:rFonts w:ascii="Times New Roman" w:hAnsi="Times New Roman"/>
          <w:sz w:val="24"/>
          <w:szCs w:val="24"/>
        </w:rPr>
        <w:t>Kontrola usnesení z minulé schůze.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2D77" w:rsidRDefault="00792D77" w:rsidP="00792D7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>ZO schvaluje zápis a plnění usnesení ze 4. zasedání ZO ze dne 15. 12. 2022.</w:t>
      </w:r>
    </w:p>
    <w:p w:rsidR="00792D77" w:rsidRDefault="00792D77" w:rsidP="00792D7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8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:rsidR="00792D77" w:rsidRDefault="00792D77" w:rsidP="00792D7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3</w:t>
      </w:r>
      <w:r w:rsidR="007C09DF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0478A2" w:rsidRPr="000478A2" w:rsidRDefault="000478A2" w:rsidP="000478A2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7C09DF" w:rsidRDefault="007C09DF" w:rsidP="00792D77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C09DF" w:rsidRDefault="00792D77" w:rsidP="00792D77">
      <w:pPr>
        <w:rPr>
          <w:rFonts w:ascii="Times New Roman" w:hAnsi="Times New Roman"/>
          <w:b/>
          <w:sz w:val="24"/>
          <w:szCs w:val="24"/>
          <w:u w:val="single"/>
        </w:rPr>
      </w:pPr>
      <w:r w:rsidRPr="00792D77">
        <w:rPr>
          <w:rFonts w:ascii="Times New Roman" w:hAnsi="Times New Roman"/>
          <w:b/>
          <w:sz w:val="24"/>
          <w:szCs w:val="24"/>
          <w:u w:val="single"/>
        </w:rPr>
        <w:t xml:space="preserve">4. Smlouva o zřízení věcného břemene </w:t>
      </w:r>
    </w:p>
    <w:p w:rsidR="00792D77" w:rsidRPr="007C09DF" w:rsidRDefault="00961A13" w:rsidP="00792D77">
      <w:pPr>
        <w:rPr>
          <w:rFonts w:ascii="Times New Roman" w:hAnsi="Times New Roman"/>
          <w:b/>
          <w:sz w:val="24"/>
          <w:szCs w:val="24"/>
          <w:u w:val="single"/>
        </w:rPr>
      </w:pPr>
      <w:r w:rsidRPr="00961A13">
        <w:rPr>
          <w:rFonts w:ascii="Times New Roman" w:hAnsi="Times New Roman"/>
          <w:sz w:val="24"/>
          <w:szCs w:val="24"/>
        </w:rPr>
        <w:t>Obecní ú</w:t>
      </w:r>
      <w:r>
        <w:rPr>
          <w:rFonts w:ascii="Times New Roman" w:hAnsi="Times New Roman"/>
          <w:sz w:val="24"/>
          <w:szCs w:val="24"/>
        </w:rPr>
        <w:t xml:space="preserve">řad obdržel smlouvu od firmy </w:t>
      </w:r>
      <w:proofErr w:type="gramStart"/>
      <w:r>
        <w:rPr>
          <w:rFonts w:ascii="Times New Roman" w:hAnsi="Times New Roman"/>
          <w:sz w:val="24"/>
          <w:szCs w:val="24"/>
        </w:rPr>
        <w:t>eg.</w:t>
      </w:r>
      <w:r w:rsidRPr="00961A13">
        <w:rPr>
          <w:rFonts w:ascii="Times New Roman" w:hAnsi="Times New Roman"/>
          <w:sz w:val="24"/>
          <w:szCs w:val="24"/>
        </w:rPr>
        <w:t>d o zřízení</w:t>
      </w:r>
      <w:proofErr w:type="gramEnd"/>
      <w:r w:rsidRPr="00961A13">
        <w:rPr>
          <w:rFonts w:ascii="Times New Roman" w:hAnsi="Times New Roman"/>
          <w:sz w:val="24"/>
          <w:szCs w:val="24"/>
        </w:rPr>
        <w:t xml:space="preserve"> věcného břemene na obecním pozemku </w:t>
      </w:r>
      <w:proofErr w:type="spellStart"/>
      <w:r w:rsidRPr="00961A13">
        <w:rPr>
          <w:rFonts w:ascii="Times New Roman" w:hAnsi="Times New Roman"/>
          <w:sz w:val="24"/>
          <w:szCs w:val="24"/>
        </w:rPr>
        <w:t>p.č</w:t>
      </w:r>
      <w:proofErr w:type="spellEnd"/>
      <w:r w:rsidRPr="00961A13">
        <w:rPr>
          <w:rFonts w:ascii="Times New Roman" w:hAnsi="Times New Roman"/>
          <w:sz w:val="24"/>
          <w:szCs w:val="24"/>
        </w:rPr>
        <w:t>. 1038/1 z důvodu vedení kabelu NN na pozemek manželů Brožových.</w:t>
      </w:r>
      <w:r>
        <w:rPr>
          <w:rFonts w:ascii="Times New Roman" w:hAnsi="Times New Roman"/>
          <w:sz w:val="24"/>
          <w:szCs w:val="24"/>
        </w:rPr>
        <w:t xml:space="preserve"> V loňském roce byla uzavřena smlouva o smlouvě budouc</w:t>
      </w:r>
      <w:r w:rsidR="004C2A78">
        <w:rPr>
          <w:rFonts w:ascii="Times New Roman" w:hAnsi="Times New Roman"/>
          <w:sz w:val="24"/>
          <w:szCs w:val="24"/>
        </w:rPr>
        <w:t>í na zasedání OZ usnesením č. 8</w:t>
      </w:r>
      <w:r>
        <w:rPr>
          <w:rFonts w:ascii="Times New Roman" w:hAnsi="Times New Roman"/>
          <w:sz w:val="24"/>
          <w:szCs w:val="24"/>
        </w:rPr>
        <w:t xml:space="preserve"> dne 27. 4. </w:t>
      </w:r>
      <w:r w:rsidR="004C2A78">
        <w:rPr>
          <w:rFonts w:ascii="Times New Roman" w:hAnsi="Times New Roman"/>
          <w:sz w:val="24"/>
          <w:szCs w:val="24"/>
        </w:rPr>
        <w:t>2022.</w:t>
      </w:r>
    </w:p>
    <w:p w:rsidR="000478A2" w:rsidRPr="00B65AB3" w:rsidRDefault="00961A13" w:rsidP="00034C11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Návrh usnesení: OZ schvaluje uzavření smlouvy</w:t>
      </w:r>
      <w:r w:rsidR="004C2A78">
        <w:rPr>
          <w:rFonts w:ascii="Times New Roman" w:hAnsi="Times New Roman"/>
          <w:b/>
          <w:bCs/>
          <w:iCs/>
          <w:sz w:val="24"/>
          <w:szCs w:val="24"/>
        </w:rPr>
        <w:t xml:space="preserve"> č. PI-014330081954/001-FIA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s firmou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eg.d o zřízení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 xml:space="preserve"> věcného břemene na obecním pozemku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>. 1038/1 z důvodu vedení kabelu NN.</w:t>
      </w:r>
    </w:p>
    <w:p w:rsidR="00961A13" w:rsidRDefault="00961A13" w:rsidP="00961A1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8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:rsidR="00961A13" w:rsidRDefault="00961A13" w:rsidP="00961A1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4</w:t>
      </w:r>
      <w:r w:rsidR="007C09DF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034C11" w:rsidRDefault="00034C11" w:rsidP="00034C1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E166A" w:rsidRDefault="008E166A" w:rsidP="00034C1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E166A" w:rsidRDefault="008E166A" w:rsidP="008E166A">
      <w:pPr>
        <w:rPr>
          <w:rFonts w:ascii="Times New Roman" w:hAnsi="Times New Roman"/>
          <w:b/>
          <w:sz w:val="24"/>
          <w:szCs w:val="24"/>
          <w:u w:val="single"/>
        </w:rPr>
      </w:pPr>
      <w:r w:rsidRPr="008E166A">
        <w:rPr>
          <w:rFonts w:ascii="Times New Roman" w:hAnsi="Times New Roman"/>
          <w:b/>
          <w:sz w:val="24"/>
          <w:szCs w:val="24"/>
          <w:u w:val="single"/>
        </w:rPr>
        <w:t>5. Vodárna Čečelovice</w:t>
      </w:r>
    </w:p>
    <w:p w:rsidR="008E166A" w:rsidRDefault="008E166A" w:rsidP="008E16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Zastupitelé se seznámili se situací okolo vodárny v Čečelovicích, která patří z jedné třetiny obci Záboří jako záložní zdroj vody. Ovšem, podle dřívějších informací, s případným čerpáním vody je problém z důvodu nedostatku vody ve vrtech a pr</w:t>
      </w:r>
      <w:r w:rsidR="004C2A78">
        <w:rPr>
          <w:rFonts w:ascii="Times New Roman" w:hAnsi="Times New Roman"/>
          <w:sz w:val="24"/>
          <w:szCs w:val="24"/>
        </w:rPr>
        <w:t xml:space="preserve">oto bude nutné celou záležitost financování běžného provozu </w:t>
      </w:r>
      <w:r>
        <w:rPr>
          <w:rFonts w:ascii="Times New Roman" w:hAnsi="Times New Roman"/>
          <w:sz w:val="24"/>
          <w:szCs w:val="24"/>
        </w:rPr>
        <w:t xml:space="preserve">projednat s obcí </w:t>
      </w:r>
      <w:proofErr w:type="spellStart"/>
      <w:r>
        <w:rPr>
          <w:rFonts w:ascii="Times New Roman" w:hAnsi="Times New Roman"/>
          <w:sz w:val="24"/>
          <w:szCs w:val="24"/>
        </w:rPr>
        <w:t>Čečelovice</w:t>
      </w:r>
      <w:proofErr w:type="spellEnd"/>
      <w:r>
        <w:rPr>
          <w:rFonts w:ascii="Times New Roman" w:hAnsi="Times New Roman"/>
          <w:sz w:val="24"/>
          <w:szCs w:val="24"/>
        </w:rPr>
        <w:t>. Po vyjádření starosty Čečelovic Milana Zacha bude zastupitelstvo obce pokračovat ve snaze najít optimální řešení.</w:t>
      </w:r>
    </w:p>
    <w:p w:rsidR="008E166A" w:rsidRDefault="008E166A" w:rsidP="008E166A">
      <w:pPr>
        <w:rPr>
          <w:rFonts w:ascii="Times New Roman" w:hAnsi="Times New Roman"/>
          <w:sz w:val="24"/>
          <w:szCs w:val="24"/>
        </w:rPr>
      </w:pPr>
    </w:p>
    <w:p w:rsidR="008E166A" w:rsidRDefault="008E166A" w:rsidP="008E166A">
      <w:pPr>
        <w:rPr>
          <w:rFonts w:ascii="Times New Roman" w:hAnsi="Times New Roman"/>
          <w:b/>
          <w:sz w:val="24"/>
          <w:szCs w:val="24"/>
          <w:u w:val="single"/>
        </w:rPr>
      </w:pPr>
      <w:r w:rsidRPr="008E166A">
        <w:rPr>
          <w:rFonts w:ascii="Times New Roman" w:hAnsi="Times New Roman"/>
          <w:b/>
          <w:sz w:val="24"/>
          <w:szCs w:val="24"/>
          <w:u w:val="single"/>
        </w:rPr>
        <w:t>6. Změna číslování usnesení ze zasedání OZ</w:t>
      </w:r>
    </w:p>
    <w:p w:rsidR="008E166A" w:rsidRPr="008E166A" w:rsidRDefault="008E166A" w:rsidP="008E16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důvodu větší přehlednosti a lepší dohledatelnosti jednotlivých usnesení ze zasedání obecního zastupitelstva se zastupitelé obce shodli na změně číslování jednotlivých usnesení. Místo číslování od čísla 1 na každém zasedání OZ se od dnešního zasedání začnou usnesení číslovat souvislou číselnou řadou po celé volební období zastupitelstva obce a za každým číslem usnesení bude lomítkem oddělené poslední dvojčíslí aktuálního roku. Pro letošní rok je to tedy </w:t>
      </w:r>
      <w:r w:rsidRPr="008E166A">
        <w:rPr>
          <w:rFonts w:ascii="Times New Roman" w:hAnsi="Times New Roman"/>
          <w:b/>
          <w:sz w:val="24"/>
          <w:szCs w:val="24"/>
        </w:rPr>
        <w:t>/23</w:t>
      </w:r>
      <w:r>
        <w:rPr>
          <w:rFonts w:ascii="Times New Roman" w:hAnsi="Times New Roman"/>
          <w:sz w:val="24"/>
          <w:szCs w:val="24"/>
        </w:rPr>
        <w:t>.</w:t>
      </w:r>
    </w:p>
    <w:p w:rsidR="008E166A" w:rsidRPr="00A16262" w:rsidRDefault="008E166A" w:rsidP="008E166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změnu číslování jednotlivých usnesení ze svých zasedání. </w:t>
      </w:r>
      <w:r w:rsidR="00566110">
        <w:rPr>
          <w:rFonts w:ascii="Times New Roman" w:hAnsi="Times New Roman"/>
          <w:b/>
          <w:bCs/>
          <w:iCs/>
          <w:sz w:val="24"/>
          <w:szCs w:val="24"/>
        </w:rPr>
        <w:t>Místo do</w:t>
      </w:r>
      <w:r w:rsidR="00406B0E">
        <w:rPr>
          <w:rFonts w:ascii="Times New Roman" w:hAnsi="Times New Roman"/>
          <w:b/>
          <w:bCs/>
          <w:iCs/>
          <w:sz w:val="24"/>
          <w:szCs w:val="24"/>
        </w:rPr>
        <w:t>s</w:t>
      </w:r>
      <w:r w:rsidR="00566110">
        <w:rPr>
          <w:rFonts w:ascii="Times New Roman" w:hAnsi="Times New Roman"/>
          <w:b/>
          <w:bCs/>
          <w:iCs/>
          <w:sz w:val="24"/>
          <w:szCs w:val="24"/>
        </w:rPr>
        <w:t xml:space="preserve">avadního číslování na každém zasedání od jedničky </w:t>
      </w:r>
      <w:r>
        <w:rPr>
          <w:rFonts w:ascii="Times New Roman" w:hAnsi="Times New Roman"/>
          <w:b/>
          <w:bCs/>
          <w:iCs/>
          <w:sz w:val="24"/>
          <w:szCs w:val="24"/>
        </w:rPr>
        <w:t>se</w:t>
      </w:r>
      <w:r w:rsidR="00566110">
        <w:rPr>
          <w:rFonts w:ascii="Times New Roman" w:hAnsi="Times New Roman"/>
          <w:b/>
          <w:bCs/>
          <w:iCs/>
          <w:sz w:val="24"/>
          <w:szCs w:val="24"/>
        </w:rPr>
        <w:t xml:space="preserve"> nově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budou usnesení číslovat souvislou číselnou řadou po celé volební období zastupitelstva a za číslo ka</w:t>
      </w:r>
      <w:r w:rsidR="00566110">
        <w:rPr>
          <w:rFonts w:ascii="Times New Roman" w:hAnsi="Times New Roman"/>
          <w:b/>
          <w:bCs/>
          <w:iCs/>
          <w:sz w:val="24"/>
          <w:szCs w:val="24"/>
        </w:rPr>
        <w:t>ždého usnesení přibude lomítko a poslední dvojčíslí aktuálního roku. Tato změna příznivě ovlivní přehlednost a dohledatelnost jednotlivých usnesení.</w:t>
      </w:r>
    </w:p>
    <w:p w:rsidR="008E166A" w:rsidRPr="00A16262" w:rsidRDefault="008E166A" w:rsidP="008E166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8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:rsidR="008E166A" w:rsidRPr="00A16262" w:rsidRDefault="008E166A" w:rsidP="008E166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8E166A" w:rsidRPr="00A16262" w:rsidRDefault="008E166A" w:rsidP="008E166A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C09DF">
        <w:rPr>
          <w:rFonts w:ascii="Times New Roman" w:hAnsi="Times New Roman"/>
          <w:b/>
          <w:bCs/>
          <w:iCs/>
          <w:sz w:val="24"/>
          <w:szCs w:val="24"/>
        </w:rPr>
        <w:t>5/23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:rsidR="008E166A" w:rsidRPr="008E166A" w:rsidRDefault="008E166A" w:rsidP="008E166A">
      <w:pPr>
        <w:rPr>
          <w:rFonts w:ascii="Times New Roman" w:hAnsi="Times New Roman"/>
          <w:sz w:val="24"/>
          <w:szCs w:val="24"/>
        </w:rPr>
      </w:pPr>
    </w:p>
    <w:p w:rsidR="00566110" w:rsidRDefault="00566110" w:rsidP="00566110">
      <w:pPr>
        <w:rPr>
          <w:rFonts w:ascii="Times New Roman" w:hAnsi="Times New Roman"/>
          <w:b/>
          <w:sz w:val="24"/>
          <w:szCs w:val="24"/>
          <w:u w:val="single"/>
        </w:rPr>
      </w:pPr>
      <w:r w:rsidRPr="00566110">
        <w:rPr>
          <w:rFonts w:ascii="Times New Roman" w:hAnsi="Times New Roman"/>
          <w:b/>
          <w:sz w:val="24"/>
          <w:szCs w:val="24"/>
          <w:u w:val="single"/>
        </w:rPr>
        <w:t>7. Žádost o odkup obecního pozemku</w:t>
      </w:r>
    </w:p>
    <w:p w:rsidR="00566110" w:rsidRPr="00566110" w:rsidRDefault="00566110" w:rsidP="005661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nemovitosti č.p. 27 v Záboří došlo ke změně majitele. Novou majitelkou je dcera původního majitele pana Brady paní Soňa </w:t>
      </w:r>
      <w:proofErr w:type="spellStart"/>
      <w:r>
        <w:rPr>
          <w:rFonts w:ascii="Times New Roman" w:hAnsi="Times New Roman"/>
          <w:sz w:val="24"/>
          <w:szCs w:val="24"/>
        </w:rPr>
        <w:t>Mayrová</w:t>
      </w:r>
      <w:proofErr w:type="spellEnd"/>
      <w:r>
        <w:rPr>
          <w:rFonts w:ascii="Times New Roman" w:hAnsi="Times New Roman"/>
          <w:sz w:val="24"/>
          <w:szCs w:val="24"/>
        </w:rPr>
        <w:t xml:space="preserve">. Ta zjistila při kontrole v katastru nemovitostí, že pod vchodem do domu se nachází 4m2 obecního pozemku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st 40/2 a pod garáží se nachází 17m2 obecního pozemku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 xml:space="preserve">. st. 40/3. </w:t>
      </w:r>
      <w:r w:rsidR="00094CB9">
        <w:rPr>
          <w:rFonts w:ascii="Times New Roman" w:hAnsi="Times New Roman"/>
          <w:sz w:val="24"/>
          <w:szCs w:val="24"/>
        </w:rPr>
        <w:t>Osta</w:t>
      </w:r>
      <w:r w:rsidR="008B0689">
        <w:rPr>
          <w:rFonts w:ascii="Times New Roman" w:hAnsi="Times New Roman"/>
          <w:sz w:val="24"/>
          <w:szCs w:val="24"/>
        </w:rPr>
        <w:t>t</w:t>
      </w:r>
      <w:r w:rsidR="00094CB9">
        <w:rPr>
          <w:rFonts w:ascii="Times New Roman" w:hAnsi="Times New Roman"/>
          <w:sz w:val="24"/>
          <w:szCs w:val="24"/>
        </w:rPr>
        <w:t xml:space="preserve">ní pozemky okolo domu jsou ve vlastnictví paní </w:t>
      </w:r>
      <w:proofErr w:type="spellStart"/>
      <w:r w:rsidR="00094CB9">
        <w:rPr>
          <w:rFonts w:ascii="Times New Roman" w:hAnsi="Times New Roman"/>
          <w:sz w:val="24"/>
          <w:szCs w:val="24"/>
        </w:rPr>
        <w:t>Mayrové</w:t>
      </w:r>
      <w:proofErr w:type="spellEnd"/>
      <w:r w:rsidR="00094CB9">
        <w:rPr>
          <w:rFonts w:ascii="Times New Roman" w:hAnsi="Times New Roman"/>
          <w:sz w:val="24"/>
          <w:szCs w:val="24"/>
        </w:rPr>
        <w:t xml:space="preserve">. Na obecní úřad doručila dne 10. 1. </w:t>
      </w:r>
      <w:r>
        <w:rPr>
          <w:rFonts w:ascii="Times New Roman" w:hAnsi="Times New Roman"/>
          <w:sz w:val="24"/>
          <w:szCs w:val="24"/>
        </w:rPr>
        <w:t>2023 písemnou žádost o odkoupení těchto dvou pozemků.</w:t>
      </w:r>
    </w:p>
    <w:p w:rsidR="00566110" w:rsidRPr="00A16262" w:rsidRDefault="00566110" w:rsidP="0056611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Návrh usnesení: </w:t>
      </w:r>
      <w:r w:rsidR="00406B0E">
        <w:rPr>
          <w:rFonts w:ascii="Times New Roman" w:hAnsi="Times New Roman"/>
          <w:b/>
          <w:bCs/>
          <w:iCs/>
          <w:sz w:val="24"/>
          <w:szCs w:val="24"/>
        </w:rPr>
        <w:t>ZO vyhlašuje</w:t>
      </w:r>
      <w:r w:rsidR="00094CB9">
        <w:rPr>
          <w:rFonts w:ascii="Times New Roman" w:hAnsi="Times New Roman"/>
          <w:b/>
          <w:bCs/>
          <w:iCs/>
          <w:sz w:val="24"/>
          <w:szCs w:val="24"/>
        </w:rPr>
        <w:t xml:space="preserve"> na základě žádosti paní Soni </w:t>
      </w:r>
      <w:proofErr w:type="spellStart"/>
      <w:r w:rsidR="00094CB9">
        <w:rPr>
          <w:rFonts w:ascii="Times New Roman" w:hAnsi="Times New Roman"/>
          <w:b/>
          <w:bCs/>
          <w:iCs/>
          <w:sz w:val="24"/>
          <w:szCs w:val="24"/>
        </w:rPr>
        <w:t>Mayrové</w:t>
      </w:r>
      <w:proofErr w:type="spellEnd"/>
      <w:r w:rsidR="00094CB9">
        <w:rPr>
          <w:rFonts w:ascii="Times New Roman" w:hAnsi="Times New Roman"/>
          <w:b/>
          <w:bCs/>
          <w:iCs/>
          <w:sz w:val="24"/>
          <w:szCs w:val="24"/>
        </w:rPr>
        <w:t xml:space="preserve"> o odkoupení</w:t>
      </w:r>
      <w:r w:rsidR="00406B0E">
        <w:rPr>
          <w:rFonts w:ascii="Times New Roman" w:hAnsi="Times New Roman"/>
          <w:b/>
          <w:bCs/>
          <w:iCs/>
          <w:sz w:val="24"/>
          <w:szCs w:val="24"/>
        </w:rPr>
        <w:t xml:space="preserve"> záměr na prodej </w:t>
      </w:r>
      <w:r w:rsidR="00094CB9">
        <w:rPr>
          <w:rFonts w:ascii="Times New Roman" w:hAnsi="Times New Roman"/>
          <w:b/>
          <w:bCs/>
          <w:iCs/>
          <w:sz w:val="24"/>
          <w:szCs w:val="24"/>
        </w:rPr>
        <w:t>obecních pozemků</w:t>
      </w:r>
      <w:r w:rsidR="00406B0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proofErr w:type="gramStart"/>
      <w:r w:rsidR="00406B0E"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 w:rsidR="00406B0E">
        <w:rPr>
          <w:rFonts w:ascii="Times New Roman" w:hAnsi="Times New Roman"/>
          <w:b/>
          <w:bCs/>
          <w:iCs/>
          <w:sz w:val="24"/>
          <w:szCs w:val="24"/>
        </w:rPr>
        <w:t>.</w:t>
      </w:r>
      <w:proofErr w:type="gramEnd"/>
      <w:r w:rsidR="00406B0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406B0E">
        <w:rPr>
          <w:rFonts w:ascii="Times New Roman" w:hAnsi="Times New Roman"/>
          <w:b/>
          <w:bCs/>
          <w:iCs/>
          <w:sz w:val="24"/>
          <w:szCs w:val="24"/>
        </w:rPr>
        <w:t>st</w:t>
      </w:r>
      <w:proofErr w:type="spellEnd"/>
      <w:r w:rsidR="00406B0E">
        <w:rPr>
          <w:rFonts w:ascii="Times New Roman" w:hAnsi="Times New Roman"/>
          <w:b/>
          <w:bCs/>
          <w:iCs/>
          <w:sz w:val="24"/>
          <w:szCs w:val="24"/>
        </w:rPr>
        <w:t xml:space="preserve"> 40/2</w:t>
      </w:r>
      <w:r w:rsidR="00094CB9">
        <w:rPr>
          <w:rFonts w:ascii="Times New Roman" w:hAnsi="Times New Roman"/>
          <w:b/>
          <w:bCs/>
          <w:iCs/>
          <w:sz w:val="24"/>
          <w:szCs w:val="24"/>
        </w:rPr>
        <w:t xml:space="preserve"> o výměře 4m2 a </w:t>
      </w:r>
      <w:proofErr w:type="spellStart"/>
      <w:r w:rsidR="00094CB9"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 w:rsidR="00094CB9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proofErr w:type="spellStart"/>
      <w:r w:rsidR="00094CB9">
        <w:rPr>
          <w:rFonts w:ascii="Times New Roman" w:hAnsi="Times New Roman"/>
          <w:b/>
          <w:bCs/>
          <w:iCs/>
          <w:sz w:val="24"/>
          <w:szCs w:val="24"/>
        </w:rPr>
        <w:t>st</w:t>
      </w:r>
      <w:proofErr w:type="spellEnd"/>
      <w:r w:rsidR="00094CB9">
        <w:rPr>
          <w:rFonts w:ascii="Times New Roman" w:hAnsi="Times New Roman"/>
          <w:b/>
          <w:bCs/>
          <w:iCs/>
          <w:sz w:val="24"/>
          <w:szCs w:val="24"/>
        </w:rPr>
        <w:t xml:space="preserve"> 40/3 o výměře 17m2.</w:t>
      </w:r>
    </w:p>
    <w:p w:rsidR="00566110" w:rsidRPr="00A16262" w:rsidRDefault="00566110" w:rsidP="0056611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proofErr w:type="gramStart"/>
      <w:r w:rsidRPr="00A16262">
        <w:rPr>
          <w:rFonts w:ascii="Times New Roman" w:hAnsi="Times New Roman"/>
          <w:b/>
          <w:bCs/>
          <w:iCs/>
          <w:sz w:val="24"/>
          <w:szCs w:val="24"/>
        </w:rPr>
        <w:t>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8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</w:t>
      </w:r>
      <w:proofErr w:type="gramEnd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:rsidR="00566110" w:rsidRPr="00A16262" w:rsidRDefault="00566110" w:rsidP="0056611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566110" w:rsidRPr="00A16262" w:rsidRDefault="00566110" w:rsidP="00566110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C09DF">
        <w:rPr>
          <w:rFonts w:ascii="Times New Roman" w:hAnsi="Times New Roman"/>
          <w:b/>
          <w:bCs/>
          <w:iCs/>
          <w:sz w:val="24"/>
          <w:szCs w:val="24"/>
        </w:rPr>
        <w:t>6/23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:rsidR="00034C11" w:rsidRPr="00B65AB3" w:rsidRDefault="00034C11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566110" w:rsidRDefault="00566110" w:rsidP="00566110">
      <w:pPr>
        <w:rPr>
          <w:rFonts w:ascii="Times New Roman" w:hAnsi="Times New Roman"/>
          <w:b/>
          <w:sz w:val="24"/>
          <w:szCs w:val="24"/>
          <w:u w:val="single"/>
        </w:rPr>
      </w:pPr>
      <w:r w:rsidRPr="00566110">
        <w:rPr>
          <w:rFonts w:ascii="Times New Roman" w:hAnsi="Times New Roman"/>
          <w:b/>
          <w:sz w:val="24"/>
          <w:szCs w:val="24"/>
          <w:u w:val="single"/>
        </w:rPr>
        <w:t xml:space="preserve">8. </w:t>
      </w:r>
      <w:proofErr w:type="spellStart"/>
      <w:r w:rsidRPr="00566110">
        <w:rPr>
          <w:rFonts w:ascii="Times New Roman" w:hAnsi="Times New Roman"/>
          <w:b/>
          <w:sz w:val="24"/>
          <w:szCs w:val="24"/>
          <w:u w:val="single"/>
        </w:rPr>
        <w:t>Lungta</w:t>
      </w:r>
      <w:proofErr w:type="spellEnd"/>
      <w:r w:rsidRPr="00566110">
        <w:rPr>
          <w:rFonts w:ascii="Times New Roman" w:hAnsi="Times New Roman"/>
          <w:b/>
          <w:sz w:val="24"/>
          <w:szCs w:val="24"/>
          <w:u w:val="single"/>
        </w:rPr>
        <w:t xml:space="preserve"> - Žádost o projednání vyvěšení tibetské vlajky</w:t>
      </w:r>
    </w:p>
    <w:p w:rsidR="007C09DF" w:rsidRPr="007C09DF" w:rsidRDefault="007C09DF" w:rsidP="00566110">
      <w:pPr>
        <w:rPr>
          <w:rFonts w:ascii="Times New Roman" w:hAnsi="Times New Roman"/>
          <w:bCs/>
          <w:sz w:val="24"/>
          <w:szCs w:val="24"/>
        </w:rPr>
      </w:pPr>
      <w:r w:rsidRPr="007C09DF">
        <w:rPr>
          <w:rFonts w:ascii="Times New Roman" w:hAnsi="Times New Roman"/>
          <w:bCs/>
          <w:sz w:val="24"/>
          <w:szCs w:val="24"/>
        </w:rPr>
        <w:t>Ka</w:t>
      </w:r>
      <w:r>
        <w:rPr>
          <w:rFonts w:ascii="Times New Roman" w:hAnsi="Times New Roman"/>
          <w:bCs/>
          <w:sz w:val="24"/>
          <w:szCs w:val="24"/>
        </w:rPr>
        <w:t>ždoročně</w:t>
      </w:r>
      <w:r w:rsidR="000D4EC4">
        <w:rPr>
          <w:rFonts w:ascii="Times New Roman" w:hAnsi="Times New Roman"/>
          <w:bCs/>
          <w:sz w:val="24"/>
          <w:szCs w:val="24"/>
        </w:rPr>
        <w:t xml:space="preserve"> žádá společnost </w:t>
      </w:r>
      <w:proofErr w:type="spellStart"/>
      <w:r w:rsidR="000D4EC4">
        <w:rPr>
          <w:rFonts w:ascii="Times New Roman" w:hAnsi="Times New Roman"/>
          <w:bCs/>
          <w:sz w:val="24"/>
          <w:szCs w:val="24"/>
        </w:rPr>
        <w:t>Lungta</w:t>
      </w:r>
      <w:proofErr w:type="spellEnd"/>
      <w:r w:rsidR="000D4EC4">
        <w:rPr>
          <w:rFonts w:ascii="Times New Roman" w:hAnsi="Times New Roman"/>
          <w:bCs/>
          <w:sz w:val="24"/>
          <w:szCs w:val="24"/>
        </w:rPr>
        <w:t xml:space="preserve"> o projednání vyvěšení tibetské vlajky.</w:t>
      </w:r>
    </w:p>
    <w:p w:rsidR="00566110" w:rsidRPr="00A16262" w:rsidRDefault="00566110" w:rsidP="0056611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 w:rsidR="000D4EC4">
        <w:rPr>
          <w:rFonts w:ascii="Times New Roman" w:hAnsi="Times New Roman"/>
          <w:b/>
          <w:bCs/>
          <w:iCs/>
          <w:sz w:val="24"/>
          <w:szCs w:val="24"/>
        </w:rPr>
        <w:t>Zastupitelstvo obce zamítá vyvěšení tibetské vlajky na Obecním úřadu Záboří.</w:t>
      </w:r>
    </w:p>
    <w:p w:rsidR="00566110" w:rsidRPr="00A16262" w:rsidRDefault="00566110" w:rsidP="0056611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8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:rsidR="00566110" w:rsidRPr="00A16262" w:rsidRDefault="00566110" w:rsidP="0056611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566110" w:rsidRPr="00A16262" w:rsidRDefault="00566110" w:rsidP="00566110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C09DF">
        <w:rPr>
          <w:rFonts w:ascii="Times New Roman" w:hAnsi="Times New Roman"/>
          <w:b/>
          <w:bCs/>
          <w:iCs/>
          <w:sz w:val="24"/>
          <w:szCs w:val="24"/>
        </w:rPr>
        <w:t>7/23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:rsidR="00FD389B" w:rsidRPr="00FD389B" w:rsidRDefault="00FD389B" w:rsidP="00BD6B1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566110" w:rsidRPr="00566110" w:rsidRDefault="00566110" w:rsidP="0056611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66110">
        <w:rPr>
          <w:rFonts w:ascii="Times New Roman" w:hAnsi="Times New Roman"/>
          <w:b/>
          <w:bCs/>
          <w:iCs/>
          <w:sz w:val="24"/>
          <w:szCs w:val="24"/>
          <w:u w:val="single"/>
        </w:rPr>
        <w:t>9. Myslivecký spolek Diana – žádost o zplnomocnění pro zastupování obce Záboří na jednáních Honební společnosti</w:t>
      </w:r>
    </w:p>
    <w:p w:rsidR="00BD6B1B" w:rsidRPr="00094CB9" w:rsidRDefault="00094CB9" w:rsidP="00935F18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Pan Petr Sotona zaslal starostovi žádost o zplnomocnění pana Antonína Klečky, nar. 14. 6. 1973, bytem Záboří 35 pro zastupování obce Záboří, jako vlastníka pozemků a člena Honebního společenstva na jednáních valné hromady Honebního společenstva zpětně od 1. 1. 2022 do 31. 1. 2025.</w:t>
      </w:r>
    </w:p>
    <w:p w:rsidR="00566110" w:rsidRPr="00A16262" w:rsidRDefault="00566110" w:rsidP="0056611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 w:rsidR="000D4EC4">
        <w:rPr>
          <w:rFonts w:ascii="Times New Roman" w:hAnsi="Times New Roman"/>
          <w:b/>
          <w:bCs/>
          <w:iCs/>
          <w:sz w:val="24"/>
          <w:szCs w:val="24"/>
        </w:rPr>
        <w:t>OZ schvaluje</w:t>
      </w:r>
      <w:r w:rsidR="00094CB9">
        <w:rPr>
          <w:rFonts w:ascii="Times New Roman" w:hAnsi="Times New Roman"/>
          <w:b/>
          <w:bCs/>
          <w:iCs/>
          <w:sz w:val="24"/>
          <w:szCs w:val="24"/>
        </w:rPr>
        <w:t xml:space="preserve"> zplnomocnění pana Antonína Klečky</w:t>
      </w:r>
      <w:r w:rsidR="00094CB9" w:rsidRPr="00094CB9">
        <w:rPr>
          <w:rFonts w:ascii="Times New Roman" w:hAnsi="Times New Roman"/>
          <w:b/>
          <w:bCs/>
          <w:iCs/>
          <w:sz w:val="24"/>
          <w:szCs w:val="24"/>
        </w:rPr>
        <w:t>, nar. 14. 6. 1973, bytem Záboří 35 pro zastupování obce Záboří, jako vlastníka pozemků a člena Honebního společenstva na jednáních valné hromady Honebního společenstva zpětně od 1. 1. 2022 do 31. 1. 2025.</w:t>
      </w:r>
    </w:p>
    <w:p w:rsidR="00566110" w:rsidRPr="00A16262" w:rsidRDefault="00566110" w:rsidP="0056611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proofErr w:type="gramStart"/>
      <w:r w:rsidRPr="00A16262">
        <w:rPr>
          <w:rFonts w:ascii="Times New Roman" w:hAnsi="Times New Roman"/>
          <w:b/>
          <w:bCs/>
          <w:iCs/>
          <w:sz w:val="24"/>
          <w:szCs w:val="24"/>
        </w:rPr>
        <w:t>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8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</w:t>
      </w:r>
      <w:proofErr w:type="gramEnd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:rsidR="00566110" w:rsidRPr="00A16262" w:rsidRDefault="00566110" w:rsidP="0056611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566110" w:rsidRPr="00A16262" w:rsidRDefault="00566110" w:rsidP="00566110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D4EC4">
        <w:rPr>
          <w:rFonts w:ascii="Times New Roman" w:hAnsi="Times New Roman"/>
          <w:b/>
          <w:bCs/>
          <w:iCs/>
          <w:sz w:val="24"/>
          <w:szCs w:val="24"/>
        </w:rPr>
        <w:t>8/23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:rsidR="00BD6B1B" w:rsidRPr="00935F18" w:rsidRDefault="00BD6B1B" w:rsidP="00935F18">
      <w:pPr>
        <w:rPr>
          <w:rFonts w:ascii="Times New Roman" w:hAnsi="Times New Roman"/>
          <w:b/>
          <w:sz w:val="24"/>
          <w:szCs w:val="24"/>
        </w:rPr>
      </w:pPr>
    </w:p>
    <w:p w:rsidR="000D4EC4" w:rsidRPr="000D4EC4" w:rsidRDefault="00566110" w:rsidP="000D4EC4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D4EC4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10. </w:t>
      </w:r>
      <w:r w:rsidR="000D4EC4" w:rsidRPr="000D4EC4">
        <w:rPr>
          <w:rFonts w:ascii="Times New Roman" w:hAnsi="Times New Roman"/>
          <w:b/>
          <w:iCs/>
          <w:sz w:val="24"/>
          <w:szCs w:val="24"/>
          <w:u w:val="single"/>
        </w:rPr>
        <w:t>Vklad obecních financí na týdenní termínované vklady</w:t>
      </w:r>
    </w:p>
    <w:p w:rsidR="00566110" w:rsidRPr="000D4EC4" w:rsidRDefault="000D4EC4" w:rsidP="00566110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Starosta obce seznámil ostatní zastupitele s nabídkou bankéře pana Víta </w:t>
      </w:r>
      <w:r w:rsidR="00094CB9">
        <w:rPr>
          <w:rFonts w:ascii="Times New Roman" w:hAnsi="Times New Roman"/>
          <w:bCs/>
          <w:sz w:val="24"/>
          <w:szCs w:val="24"/>
        </w:rPr>
        <w:t xml:space="preserve">z UniCredit Bank </w:t>
      </w:r>
      <w:r>
        <w:rPr>
          <w:rFonts w:ascii="Times New Roman" w:hAnsi="Times New Roman"/>
          <w:bCs/>
          <w:sz w:val="24"/>
          <w:szCs w:val="24"/>
        </w:rPr>
        <w:t xml:space="preserve">na vložení ušetřených obecních peněz na týdenní termínované vklady. </w:t>
      </w:r>
      <w:r w:rsidR="00094CB9">
        <w:rPr>
          <w:rFonts w:ascii="Times New Roman" w:hAnsi="Times New Roman"/>
          <w:bCs/>
          <w:sz w:val="24"/>
          <w:szCs w:val="24"/>
        </w:rPr>
        <w:t>Protože nyní je z těchto termínovaných vkladů slušný výnos, je to lepší varianta, než aby bez jakéhokoliv výnosu ležely na běžném účtu. Když bude obec</w:t>
      </w:r>
      <w:r w:rsidR="00826E2C">
        <w:rPr>
          <w:rFonts w:ascii="Times New Roman" w:hAnsi="Times New Roman"/>
          <w:bCs/>
          <w:sz w:val="24"/>
          <w:szCs w:val="24"/>
        </w:rPr>
        <w:t xml:space="preserve"> část peněz</w:t>
      </w:r>
      <w:r w:rsidR="00094CB9">
        <w:rPr>
          <w:rFonts w:ascii="Times New Roman" w:hAnsi="Times New Roman"/>
          <w:bCs/>
          <w:sz w:val="24"/>
          <w:szCs w:val="24"/>
        </w:rPr>
        <w:t xml:space="preserve"> potřebovat, budou</w:t>
      </w:r>
      <w:r w:rsidR="00826E2C">
        <w:rPr>
          <w:rFonts w:ascii="Times New Roman" w:hAnsi="Times New Roman"/>
          <w:bCs/>
          <w:sz w:val="24"/>
          <w:szCs w:val="24"/>
        </w:rPr>
        <w:t xml:space="preserve"> dostupné do druhého dne, po zrušení termínovaného vkladu bude celá částka dostupná do týdne.  </w:t>
      </w:r>
      <w:r>
        <w:rPr>
          <w:rFonts w:ascii="Times New Roman" w:hAnsi="Times New Roman"/>
          <w:bCs/>
          <w:sz w:val="24"/>
          <w:szCs w:val="24"/>
        </w:rPr>
        <w:t>Zastupitelé se shodli na třech týdenních vkladech po 2 500 000 Kč.</w:t>
      </w:r>
    </w:p>
    <w:p w:rsidR="00935F18" w:rsidRDefault="00935F18" w:rsidP="00EF686F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566110" w:rsidRPr="00A16262" w:rsidRDefault="00566110" w:rsidP="0056611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>Návrh usnesení:</w:t>
      </w:r>
      <w:r w:rsidR="000D4EC4">
        <w:rPr>
          <w:rFonts w:ascii="Times New Roman" w:hAnsi="Times New Roman"/>
          <w:b/>
          <w:bCs/>
          <w:iCs/>
          <w:sz w:val="24"/>
          <w:szCs w:val="24"/>
        </w:rPr>
        <w:t xml:space="preserve"> ZO schvaluje vložení ušetřených obecních peněz na tři týdenní termínované vklady</w:t>
      </w:r>
      <w:r w:rsidR="00826E2C">
        <w:rPr>
          <w:rFonts w:ascii="Times New Roman" w:hAnsi="Times New Roman"/>
          <w:b/>
          <w:bCs/>
          <w:iCs/>
          <w:sz w:val="24"/>
          <w:szCs w:val="24"/>
        </w:rPr>
        <w:t xml:space="preserve"> u UniCredit Bank s výnosem 5,27% </w:t>
      </w:r>
      <w:proofErr w:type="spellStart"/>
      <w:proofErr w:type="gramStart"/>
      <w:r w:rsidR="00826E2C">
        <w:rPr>
          <w:rFonts w:ascii="Times New Roman" w:hAnsi="Times New Roman"/>
          <w:b/>
          <w:bCs/>
          <w:iCs/>
          <w:sz w:val="24"/>
          <w:szCs w:val="24"/>
        </w:rPr>
        <w:t>p.a</w:t>
      </w:r>
      <w:proofErr w:type="spellEnd"/>
      <w:r w:rsidR="00826E2C">
        <w:rPr>
          <w:rFonts w:ascii="Times New Roman" w:hAnsi="Times New Roman"/>
          <w:b/>
          <w:bCs/>
          <w:iCs/>
          <w:sz w:val="24"/>
          <w:szCs w:val="24"/>
        </w:rPr>
        <w:t>.</w:t>
      </w:r>
      <w:proofErr w:type="gramEnd"/>
      <w:r w:rsidR="006E1599">
        <w:rPr>
          <w:rFonts w:ascii="Times New Roman" w:hAnsi="Times New Roman"/>
          <w:b/>
          <w:bCs/>
          <w:iCs/>
          <w:sz w:val="24"/>
          <w:szCs w:val="24"/>
        </w:rPr>
        <w:t xml:space="preserve"> po částkách 2 500 000 Kč</w:t>
      </w:r>
      <w:r w:rsidR="00826E2C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566110" w:rsidRPr="00A16262" w:rsidRDefault="00566110" w:rsidP="0056611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proofErr w:type="gramStart"/>
      <w:r w:rsidRPr="00A16262">
        <w:rPr>
          <w:rFonts w:ascii="Times New Roman" w:hAnsi="Times New Roman"/>
          <w:b/>
          <w:bCs/>
          <w:iCs/>
          <w:sz w:val="24"/>
          <w:szCs w:val="24"/>
        </w:rPr>
        <w:t>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8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</w:t>
      </w:r>
      <w:proofErr w:type="gramEnd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:rsidR="00566110" w:rsidRPr="00A16262" w:rsidRDefault="00566110" w:rsidP="0056611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566110" w:rsidRDefault="00566110" w:rsidP="00566110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70E6D">
        <w:rPr>
          <w:rFonts w:ascii="Times New Roman" w:hAnsi="Times New Roman"/>
          <w:b/>
          <w:bCs/>
          <w:iCs/>
          <w:sz w:val="24"/>
          <w:szCs w:val="24"/>
        </w:rPr>
        <w:t>9/23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:rsidR="00A70E6D" w:rsidRDefault="00A70E6D" w:rsidP="00566110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A70E6D" w:rsidRDefault="00A70E6D" w:rsidP="00566110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A70E6D">
        <w:rPr>
          <w:rFonts w:ascii="Times New Roman" w:hAnsi="Times New Roman"/>
          <w:b/>
          <w:bCs/>
          <w:iCs/>
          <w:sz w:val="24"/>
          <w:szCs w:val="24"/>
          <w:u w:val="single"/>
        </w:rPr>
        <w:t>11. Různé</w:t>
      </w:r>
    </w:p>
    <w:p w:rsidR="00A70E6D" w:rsidRPr="00A70E6D" w:rsidRDefault="00A70E6D" w:rsidP="00566110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Zastupitelé projednali další věci týkající se chodu obce a potřebných věcí v obci.</w:t>
      </w:r>
    </w:p>
    <w:p w:rsidR="00566110" w:rsidRDefault="00566110" w:rsidP="00EF686F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EF686F" w:rsidRPr="00EF686F" w:rsidRDefault="00EF686F" w:rsidP="00EE74AF">
      <w:pPr>
        <w:rPr>
          <w:rFonts w:ascii="Times New Roman" w:hAnsi="Times New Roman"/>
          <w:sz w:val="24"/>
          <w:szCs w:val="24"/>
        </w:rPr>
      </w:pPr>
    </w:p>
    <w:p w:rsidR="007A6298" w:rsidRDefault="007A6298" w:rsidP="007C4FB6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7C4FB6" w:rsidRDefault="007C4FB6" w:rsidP="007C4FB6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Zápis vyhotoven 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dne </w:t>
      </w:r>
      <w:r w:rsidR="00566110">
        <w:rPr>
          <w:rFonts w:ascii="Times New Roman" w:hAnsi="Times New Roman"/>
          <w:b/>
          <w:bCs/>
          <w:iCs/>
          <w:sz w:val="24"/>
          <w:szCs w:val="24"/>
        </w:rPr>
        <w:t>24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566110">
        <w:rPr>
          <w:rFonts w:ascii="Times New Roman" w:hAnsi="Times New Roman"/>
          <w:b/>
          <w:bCs/>
          <w:iCs/>
          <w:sz w:val="24"/>
          <w:szCs w:val="24"/>
        </w:rPr>
        <w:t>1</w:t>
      </w:r>
      <w:r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566110">
        <w:rPr>
          <w:rFonts w:ascii="Times New Roman" w:hAnsi="Times New Roman"/>
          <w:b/>
          <w:bCs/>
          <w:iCs/>
          <w:sz w:val="24"/>
          <w:szCs w:val="24"/>
        </w:rPr>
        <w:t>3</w:t>
      </w:r>
    </w:p>
    <w:p w:rsidR="008B0689" w:rsidRDefault="008B0689" w:rsidP="007C4FB6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8B0689" w:rsidRPr="00220251" w:rsidRDefault="008B0689" w:rsidP="007C4FB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Zapsala: </w:t>
      </w:r>
      <w:r>
        <w:rPr>
          <w:rFonts w:ascii="Times New Roman" w:hAnsi="Times New Roman"/>
          <w:bCs/>
          <w:iCs/>
          <w:sz w:val="24"/>
          <w:szCs w:val="24"/>
        </w:rPr>
        <w:t>Blanka Potůčková…………………………………….</w:t>
      </w: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Ověřovatelé: </w:t>
      </w:r>
      <w:r w:rsidR="00826E2C">
        <w:rPr>
          <w:rFonts w:ascii="Times New Roman" w:hAnsi="Times New Roman"/>
          <w:bCs/>
          <w:iCs/>
          <w:sz w:val="24"/>
          <w:szCs w:val="24"/>
        </w:rPr>
        <w:t>Vladimír Čapek</w:t>
      </w:r>
      <w:r>
        <w:rPr>
          <w:rFonts w:ascii="Times New Roman" w:hAnsi="Times New Roman"/>
          <w:bCs/>
          <w:iCs/>
          <w:sz w:val="24"/>
          <w:szCs w:val="24"/>
        </w:rPr>
        <w:t>….……………………………………</w:t>
      </w: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</w:t>
      </w:r>
      <w:r w:rsidR="00826E2C">
        <w:rPr>
          <w:rFonts w:ascii="Times New Roman" w:hAnsi="Times New Roman"/>
          <w:bCs/>
          <w:iCs/>
          <w:sz w:val="24"/>
          <w:szCs w:val="24"/>
        </w:rPr>
        <w:t>Jakub Klečka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………………………………….</w:t>
      </w: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iCs/>
          <w:sz w:val="24"/>
          <w:szCs w:val="24"/>
        </w:rPr>
        <w:t>Starosta obce:</w:t>
      </w:r>
      <w:r>
        <w:rPr>
          <w:rFonts w:ascii="Times New Roman" w:hAnsi="Times New Roman"/>
          <w:bCs/>
          <w:iCs/>
          <w:sz w:val="24"/>
          <w:szCs w:val="24"/>
        </w:rPr>
        <w:t xml:space="preserve"> Michal Říšský ………………………………….</w:t>
      </w:r>
    </w:p>
    <w:p w:rsidR="00DF1C66" w:rsidRDefault="00DF1C66"/>
    <w:sectPr w:rsidR="00DF1C66" w:rsidSect="00B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3A4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B477E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44AC5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44187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50DB7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15B16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05B39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67430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36D3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60D87B60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87AB3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11"/>
  </w:num>
  <w:num w:numId="10">
    <w:abstractNumId w:val="12"/>
  </w:num>
  <w:num w:numId="11">
    <w:abstractNumId w:val="3"/>
  </w:num>
  <w:num w:numId="12">
    <w:abstractNumId w:val="1"/>
  </w:num>
  <w:num w:numId="13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31D"/>
    <w:rsid w:val="000255C7"/>
    <w:rsid w:val="00034C11"/>
    <w:rsid w:val="00040581"/>
    <w:rsid w:val="00040FAB"/>
    <w:rsid w:val="000478A2"/>
    <w:rsid w:val="00092B91"/>
    <w:rsid w:val="00094CB9"/>
    <w:rsid w:val="000A4E03"/>
    <w:rsid w:val="000C5824"/>
    <w:rsid w:val="000D4EC4"/>
    <w:rsid w:val="001113C7"/>
    <w:rsid w:val="00194E32"/>
    <w:rsid w:val="001E3EC7"/>
    <w:rsid w:val="001F758D"/>
    <w:rsid w:val="00210BF9"/>
    <w:rsid w:val="00212C7C"/>
    <w:rsid w:val="00292E78"/>
    <w:rsid w:val="00295A5B"/>
    <w:rsid w:val="002D4597"/>
    <w:rsid w:val="00354D2E"/>
    <w:rsid w:val="003937BA"/>
    <w:rsid w:val="00406B0E"/>
    <w:rsid w:val="00473CAD"/>
    <w:rsid w:val="00475A9F"/>
    <w:rsid w:val="00484D1B"/>
    <w:rsid w:val="00485206"/>
    <w:rsid w:val="004A331D"/>
    <w:rsid w:val="004C2A78"/>
    <w:rsid w:val="004D2018"/>
    <w:rsid w:val="004E4C99"/>
    <w:rsid w:val="00542622"/>
    <w:rsid w:val="00566110"/>
    <w:rsid w:val="006055E0"/>
    <w:rsid w:val="00617376"/>
    <w:rsid w:val="00641483"/>
    <w:rsid w:val="00652CAA"/>
    <w:rsid w:val="006E1599"/>
    <w:rsid w:val="00707149"/>
    <w:rsid w:val="00707C11"/>
    <w:rsid w:val="0072462F"/>
    <w:rsid w:val="0073753C"/>
    <w:rsid w:val="007513B0"/>
    <w:rsid w:val="007555D3"/>
    <w:rsid w:val="00792D77"/>
    <w:rsid w:val="007A6298"/>
    <w:rsid w:val="007C09DF"/>
    <w:rsid w:val="007C13B7"/>
    <w:rsid w:val="007C4FB6"/>
    <w:rsid w:val="007D5AEF"/>
    <w:rsid w:val="007D6FA3"/>
    <w:rsid w:val="0082047B"/>
    <w:rsid w:val="00826E2C"/>
    <w:rsid w:val="008651B2"/>
    <w:rsid w:val="0087763F"/>
    <w:rsid w:val="008946FA"/>
    <w:rsid w:val="008B0689"/>
    <w:rsid w:val="008C1376"/>
    <w:rsid w:val="008C1931"/>
    <w:rsid w:val="008E166A"/>
    <w:rsid w:val="00906AFC"/>
    <w:rsid w:val="00924FE8"/>
    <w:rsid w:val="00935F18"/>
    <w:rsid w:val="00961A13"/>
    <w:rsid w:val="00997C5A"/>
    <w:rsid w:val="009A1BD6"/>
    <w:rsid w:val="009A665D"/>
    <w:rsid w:val="009B4556"/>
    <w:rsid w:val="009D107A"/>
    <w:rsid w:val="00A15FB0"/>
    <w:rsid w:val="00A552BC"/>
    <w:rsid w:val="00A70E6D"/>
    <w:rsid w:val="00AE29B2"/>
    <w:rsid w:val="00AF1AC4"/>
    <w:rsid w:val="00B30F49"/>
    <w:rsid w:val="00B3148E"/>
    <w:rsid w:val="00B32500"/>
    <w:rsid w:val="00B3470A"/>
    <w:rsid w:val="00B44650"/>
    <w:rsid w:val="00B60EE5"/>
    <w:rsid w:val="00B8769D"/>
    <w:rsid w:val="00BB0EE9"/>
    <w:rsid w:val="00BD6B1B"/>
    <w:rsid w:val="00BF48D1"/>
    <w:rsid w:val="00C66BB7"/>
    <w:rsid w:val="00D43BD7"/>
    <w:rsid w:val="00D63E53"/>
    <w:rsid w:val="00DC098C"/>
    <w:rsid w:val="00DF1C66"/>
    <w:rsid w:val="00E00BBB"/>
    <w:rsid w:val="00E1608F"/>
    <w:rsid w:val="00E339EE"/>
    <w:rsid w:val="00E41A2C"/>
    <w:rsid w:val="00E771C7"/>
    <w:rsid w:val="00EC4C12"/>
    <w:rsid w:val="00EE74AF"/>
    <w:rsid w:val="00EF4B3B"/>
    <w:rsid w:val="00EF686F"/>
    <w:rsid w:val="00F16B1A"/>
    <w:rsid w:val="00FA4BC5"/>
    <w:rsid w:val="00FC48AD"/>
    <w:rsid w:val="00FD389B"/>
    <w:rsid w:val="00FE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  <w:style w:type="table" w:styleId="Mkatabulky">
    <w:name w:val="Table Grid"/>
    <w:basedOn w:val="Normlntabulka"/>
    <w:uiPriority w:val="59"/>
    <w:rsid w:val="009B4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02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404F8-E37B-4981-AD4D-3931CACC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1095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5</cp:revision>
  <cp:lastPrinted>2022-12-14T15:01:00Z</cp:lastPrinted>
  <dcterms:created xsi:type="dcterms:W3CDTF">2023-01-24T17:48:00Z</dcterms:created>
  <dcterms:modified xsi:type="dcterms:W3CDTF">2023-01-27T07:06:00Z</dcterms:modified>
</cp:coreProperties>
</file>